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F6C8" w14:textId="2C8AFBED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bookmarkStart w:id="0" w:name="s3-1364"/>
      <w:bookmarkStart w:id="1" w:name="s3-1282"/>
      <w:bookmarkEnd w:id="0"/>
      <w:bookmarkEnd w:id="1"/>
    </w:p>
    <w:p w14:paraId="2D8E52BA" w14:textId="191FC6E5" w:rsidR="00181747" w:rsidRDefault="00181747" w:rsidP="00181747">
      <w:pPr>
        <w:shd w:val="clear" w:color="auto" w:fill="F5FAFD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OSNOVNA ŠKOLA TIN UJEVIĆ </w:t>
      </w:r>
    </w:p>
    <w:p w14:paraId="731DEEFE" w14:textId="08B04DB2" w:rsidR="00181747" w:rsidRDefault="00181747" w:rsidP="00181747">
      <w:pPr>
        <w:shd w:val="clear" w:color="auto" w:fill="F5FAFD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KRIVODOL</w:t>
      </w:r>
    </w:p>
    <w:p w14:paraId="6EA150BF" w14:textId="716A7FFA" w:rsidR="00181747" w:rsidRDefault="00181747" w:rsidP="00181747">
      <w:pPr>
        <w:shd w:val="clear" w:color="auto" w:fill="F5FAFD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ULICA IVANA PAVLA II. 16, </w:t>
      </w:r>
    </w:p>
    <w:p w14:paraId="1DBC9D19" w14:textId="2FADFC23" w:rsidR="00181747" w:rsidRDefault="00181747" w:rsidP="00181747">
      <w:pPr>
        <w:shd w:val="clear" w:color="auto" w:fill="F5FAFD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21263 KRIVODOL</w:t>
      </w:r>
    </w:p>
    <w:p w14:paraId="091F0AE6" w14:textId="77777777" w:rsidR="00181747" w:rsidRDefault="00181747" w:rsidP="00181747">
      <w:pPr>
        <w:shd w:val="clear" w:color="auto" w:fill="F5FAFD"/>
        <w:spacing w:beforeAutospacing="1" w:after="0" w:afterAutospacing="1" w:line="240" w:lineRule="auto"/>
        <w:jc w:val="center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</w:p>
    <w:p w14:paraId="1D509A00" w14:textId="48087FE3" w:rsidR="00181747" w:rsidRDefault="00181747" w:rsidP="00181747">
      <w:pPr>
        <w:shd w:val="clear" w:color="auto" w:fill="F5FAFD"/>
        <w:spacing w:beforeAutospacing="1" w:after="0" w:afterAutospacing="1" w:line="240" w:lineRule="auto"/>
        <w:jc w:val="center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OBAVIJEST   </w:t>
      </w:r>
    </w:p>
    <w:p w14:paraId="0B02F275" w14:textId="4B616DBE" w:rsidR="00181747" w:rsidRDefault="00181747" w:rsidP="00181747">
      <w:pPr>
        <w:shd w:val="clear" w:color="auto" w:fill="F5FAFD"/>
        <w:spacing w:beforeAutospacing="1" w:after="0" w:afterAutospacing="1" w:line="240" w:lineRule="auto"/>
        <w:jc w:val="center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RODITELJIMA DJECE DORASLE ZA UPIS U 1. RAZRED OSNOVNE ŠKOLE</w:t>
      </w:r>
    </w:p>
    <w:p w14:paraId="75ABDEC3" w14:textId="77777777" w:rsidR="00181747" w:rsidRDefault="00181747" w:rsidP="00181747">
      <w:pPr>
        <w:shd w:val="clear" w:color="auto" w:fill="F5FAFD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</w:p>
    <w:p w14:paraId="6DB8F8AC" w14:textId="10CF242F" w:rsidR="00181747" w:rsidRPr="00181747" w:rsidRDefault="00181747" w:rsidP="00181747">
      <w:pPr>
        <w:shd w:val="clear" w:color="auto" w:fill="F5FAFD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Prijava djece dorasle za upis u prvi razred osnovne škole u šk. god. 2022./2023. provodit će se u razdoblju</w:t>
      </w:r>
      <w:r w:rsidRPr="00181747">
        <w:rPr>
          <w:rFonts w:ascii="inherit" w:eastAsia="Times New Roman" w:hAnsi="inherit" w:cs="Times New Roman"/>
          <w:color w:val="FF0000"/>
          <w:sz w:val="21"/>
          <w:szCs w:val="21"/>
          <w:lang w:eastAsia="hr-HR"/>
        </w:rPr>
        <w:t> </w:t>
      </w:r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hr-HR"/>
        </w:rPr>
        <w:t>od 7. do 17. veljače 2022. elektronskim putem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na obrascu </w:t>
      </w:r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hr-HR"/>
        </w:rPr>
        <w:t xml:space="preserve">PRIJAVA za </w:t>
      </w:r>
      <w:proofErr w:type="spellStart"/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hr-HR"/>
        </w:rPr>
        <w:t>predupis</w:t>
      </w:r>
      <w:proofErr w:type="spellEnd"/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hr-HR"/>
        </w:rPr>
        <w:t>.</w:t>
      </w:r>
    </w:p>
    <w:p w14:paraId="66BA0351" w14:textId="09BC2153" w:rsidR="00181747" w:rsidRPr="00181747" w:rsidRDefault="00181747" w:rsidP="00181747">
      <w:pPr>
        <w:shd w:val="clear" w:color="auto" w:fill="F5FAFD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hr-HR"/>
        </w:rPr>
        <w:t>Prijavu ispunjavaju roditelji odnosno skrbnici djeteta</w:t>
      </w:r>
      <w:r w:rsidRPr="00181747">
        <w:rPr>
          <w:rFonts w:ascii="inherit" w:eastAsia="Times New Roman" w:hAnsi="inherit" w:cs="Times New Roman"/>
          <w:color w:val="FF0000"/>
          <w:sz w:val="21"/>
          <w:szCs w:val="21"/>
          <w:lang w:eastAsia="hr-HR"/>
        </w:rPr>
        <w:t> </w:t>
      </w:r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hr-HR"/>
        </w:rPr>
        <w:t>prema</w:t>
      </w:r>
      <w:r w:rsidRPr="00181747">
        <w:rPr>
          <w:rFonts w:ascii="inherit" w:eastAsia="Times New Roman" w:hAnsi="inherit" w:cs="Times New Roman"/>
          <w:color w:val="FF0000"/>
          <w:sz w:val="21"/>
          <w:szCs w:val="21"/>
          <w:lang w:eastAsia="hr-HR"/>
        </w:rPr>
        <w:t> </w:t>
      </w:r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u w:val="single"/>
          <w:lang w:eastAsia="hr-HR"/>
        </w:rPr>
        <w:t>upisnom području škole</w:t>
      </w:r>
      <w:r w:rsidRPr="00181747">
        <w:rPr>
          <w:rFonts w:ascii="inherit" w:eastAsia="Times New Roman" w:hAnsi="inherit" w:cs="Times New Roman"/>
          <w:color w:val="FF0000"/>
          <w:sz w:val="21"/>
          <w:szCs w:val="21"/>
          <w:lang w:eastAsia="hr-HR"/>
        </w:rPr>
        <w:t>.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</w:t>
      </w:r>
    </w:p>
    <w:p w14:paraId="091E32EA" w14:textId="77777777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Školski obveznici su :</w:t>
      </w:r>
    </w:p>
    <w:p w14:paraId="6693F17B" w14:textId="77777777" w:rsidR="00181747" w:rsidRPr="00181747" w:rsidRDefault="00181747" w:rsidP="00181747">
      <w:pPr>
        <w:numPr>
          <w:ilvl w:val="0"/>
          <w:numId w:val="2"/>
        </w:numPr>
        <w:shd w:val="clear" w:color="auto" w:fill="F5FAFD"/>
        <w:spacing w:after="0" w:line="240" w:lineRule="auto"/>
        <w:ind w:left="945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djeca rođena 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od 1. travnja 2015. do 31. ožujka 2016. godine;</w:t>
      </w:r>
    </w:p>
    <w:p w14:paraId="54A3D78B" w14:textId="77777777" w:rsidR="00181747" w:rsidRPr="00181747" w:rsidRDefault="00181747" w:rsidP="00181747">
      <w:pPr>
        <w:numPr>
          <w:ilvl w:val="0"/>
          <w:numId w:val="2"/>
        </w:numPr>
        <w:shd w:val="clear" w:color="auto" w:fill="F5FAFD"/>
        <w:spacing w:after="0" w:line="240" w:lineRule="auto"/>
        <w:ind w:left="945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 xml:space="preserve">djeca kojima je za </w:t>
      </w:r>
      <w:proofErr w:type="spellStart"/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šk.god</w:t>
      </w:r>
      <w:proofErr w:type="spellEnd"/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 2021./22. rješenjem 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odgođen upis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u prvi razred osnovne škole;</w:t>
      </w:r>
    </w:p>
    <w:p w14:paraId="2C90E3DC" w14:textId="77777777" w:rsidR="00181747" w:rsidRPr="00181747" w:rsidRDefault="00181747" w:rsidP="00181747">
      <w:pPr>
        <w:numPr>
          <w:ilvl w:val="0"/>
          <w:numId w:val="2"/>
        </w:numPr>
        <w:shd w:val="clear" w:color="auto" w:fill="F5FAFD"/>
        <w:spacing w:after="0" w:line="240" w:lineRule="auto"/>
        <w:ind w:left="945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iznimno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, u prvi razred osnovne škole mogu se upisati i djeca rođena 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od 1. travnja 2016. do 31. prosinca 2016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 za koju roditelji/skrbnici žele ostvariti pravo na 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prijevremeni upis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</w:t>
      </w:r>
    </w:p>
    <w:p w14:paraId="4D824C22" w14:textId="115729EC" w:rsidR="00181747" w:rsidRPr="00181747" w:rsidRDefault="00181747" w:rsidP="00181747">
      <w:pPr>
        <w:shd w:val="clear" w:color="auto" w:fill="F5FAFD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Nakon obavljene prijave djeteta u školu, roditelj/skrbnik djeteta</w:t>
      </w:r>
      <w:r w:rsidRPr="00181747">
        <w:rPr>
          <w:rFonts w:ascii="inherit" w:eastAsia="Times New Roman" w:hAnsi="inherit" w:cs="Times New Roman"/>
          <w:color w:val="FF0000"/>
          <w:sz w:val="21"/>
          <w:szCs w:val="21"/>
          <w:lang w:eastAsia="hr-HR"/>
        </w:rPr>
        <w:t> </w:t>
      </w:r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hr-HR"/>
        </w:rPr>
        <w:t>OBVEZAN</w:t>
      </w:r>
      <w:r w:rsidRPr="00181747">
        <w:rPr>
          <w:rFonts w:ascii="inherit" w:eastAsia="Times New Roman" w:hAnsi="inherit" w:cs="Times New Roman"/>
          <w:color w:val="FF0000"/>
          <w:sz w:val="21"/>
          <w:szCs w:val="21"/>
          <w:lang w:eastAsia="hr-HR"/>
        </w:rPr>
        <w:t> 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je doći u školu u razdoblju</w:t>
      </w:r>
      <w:r w:rsidRPr="00181747">
        <w:rPr>
          <w:rFonts w:ascii="inherit" w:eastAsia="Times New Roman" w:hAnsi="inherit" w:cs="Times New Roman"/>
          <w:color w:val="FF0000"/>
          <w:sz w:val="21"/>
          <w:szCs w:val="21"/>
          <w:lang w:eastAsia="hr-HR"/>
        </w:rPr>
        <w:t> </w:t>
      </w:r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hr-HR"/>
        </w:rPr>
        <w:t>od</w:t>
      </w:r>
      <w:r w:rsidRPr="00181747">
        <w:rPr>
          <w:rFonts w:ascii="inherit" w:eastAsia="Times New Roman" w:hAnsi="inherit" w:cs="Times New Roman"/>
          <w:color w:val="FF0000"/>
          <w:sz w:val="21"/>
          <w:szCs w:val="21"/>
          <w:lang w:eastAsia="hr-HR"/>
        </w:rPr>
        <w:t> </w:t>
      </w:r>
      <w:r w:rsidRPr="00181747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hr-HR"/>
        </w:rPr>
        <w:t xml:space="preserve">3. do 10. ožujka 2022. 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radi dogovora o terminu testiranja djeteta.</w:t>
      </w:r>
    </w:p>
    <w:p w14:paraId="1AAF8CB2" w14:textId="77777777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Sa sobom ponijeti 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u w:val="single"/>
          <w:lang w:eastAsia="hr-HR"/>
        </w:rPr>
        <w:t>potrebnu  dokumentaciju za upis u školu:</w:t>
      </w:r>
    </w:p>
    <w:p w14:paraId="5BB5420F" w14:textId="77777777" w:rsidR="00181747" w:rsidRPr="00181747" w:rsidRDefault="00181747" w:rsidP="00181747">
      <w:pPr>
        <w:numPr>
          <w:ilvl w:val="0"/>
          <w:numId w:val="3"/>
        </w:numPr>
        <w:shd w:val="clear" w:color="auto" w:fill="F5FAFD"/>
        <w:spacing w:after="0" w:line="240" w:lineRule="auto"/>
        <w:ind w:left="945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u w:val="single"/>
          <w:lang w:eastAsia="hr-HR"/>
        </w:rPr>
        <w:t>Preslika DOMOVNICE djeteta</w:t>
      </w:r>
    </w:p>
    <w:p w14:paraId="53B41888" w14:textId="77777777" w:rsidR="00181747" w:rsidRPr="00181747" w:rsidRDefault="00181747" w:rsidP="00181747">
      <w:pPr>
        <w:numPr>
          <w:ilvl w:val="0"/>
          <w:numId w:val="3"/>
        </w:numPr>
        <w:shd w:val="clear" w:color="auto" w:fill="F5FAFD"/>
        <w:spacing w:after="0" w:line="240" w:lineRule="auto"/>
        <w:ind w:left="945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u w:val="single"/>
          <w:lang w:eastAsia="hr-HR"/>
        </w:rPr>
        <w:t>Preslika RODNOG LISTA  djeteta (OIB)</w:t>
      </w:r>
    </w:p>
    <w:p w14:paraId="3F1E0681" w14:textId="77777777" w:rsidR="00181747" w:rsidRPr="00181747" w:rsidRDefault="00181747" w:rsidP="00181747">
      <w:pPr>
        <w:numPr>
          <w:ilvl w:val="0"/>
          <w:numId w:val="3"/>
        </w:numPr>
        <w:shd w:val="clear" w:color="auto" w:fill="F5FAFD"/>
        <w:spacing w:after="0" w:line="240" w:lineRule="auto"/>
        <w:ind w:left="945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u w:val="single"/>
          <w:lang w:eastAsia="hr-HR"/>
        </w:rPr>
        <w:t>Nalaze (psihologa, logopeda, defektologa) ukoliko je dijete bilo u navedenim tretmanima</w:t>
      </w:r>
    </w:p>
    <w:p w14:paraId="7DEC4851" w14:textId="77777777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</w:t>
      </w:r>
    </w:p>
    <w:p w14:paraId="6C9F5A3D" w14:textId="77777777" w:rsidR="00181747" w:rsidRPr="00181747" w:rsidRDefault="00181747" w:rsidP="00181747">
      <w:pPr>
        <w:shd w:val="clear" w:color="auto" w:fill="F5FAFD"/>
        <w:spacing w:beforeAutospacing="1" w:after="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Za prijevremeni upis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u  prvi razred osnovne škole, roditelj odnosno skrbnik podnosi zahtjev Upravnom odjelu na 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Obrascu 6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(</w:t>
      </w:r>
      <w:hyperlink r:id="rId5" w:history="1">
        <w:r w:rsidRPr="00181747">
          <w:rPr>
            <w:rFonts w:ascii="inherit" w:eastAsia="Times New Roman" w:hAnsi="inherit" w:cs="Times New Roman"/>
            <w:b/>
            <w:bCs/>
            <w:color w:val="35586E"/>
            <w:sz w:val="21"/>
            <w:szCs w:val="21"/>
            <w:u w:val="single"/>
            <w:lang w:eastAsia="hr-HR"/>
          </w:rPr>
          <w:t>www.dalmacija.hr</w:t>
        </w:r>
      </w:hyperlink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u w:val="single"/>
          <w:lang w:eastAsia="hr-HR"/>
        </w:rPr>
        <w:t>)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 najkasnije do 31. ožujka 2022.</w:t>
      </w:r>
    </w:p>
    <w:p w14:paraId="3855B818" w14:textId="77777777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</w:t>
      </w:r>
    </w:p>
    <w:p w14:paraId="4B8433C7" w14:textId="77777777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Roditelj/skrbnik djeteta kojemu je zbog teškog oštećenja zdravlja onemogućeno redovito školovanje ili koje ima višestruke teškoće u razvoju, koji je po posebnim propisima stekao pravo na status roditelja njegovatelja, odnosno dijete koje je s obzirom na vrstu, stupanj i težinu oštećenja steklo pravo na skrb izvan vlastite obitelji radi osposobljavanja na samozbrinjavanje u domu socijalne skrbi ili pravo na pomoć i njegu u kući, u sklopu kojega se osigurava pružanje usluga psihosocijalne pomoći, 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može podnijeti zahtjev za privremeno oslobađanje obveze upisa u prvi razred osnovne škole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. Roditelj/skrbnik podnosi zahtjev Upravnom odjelu na 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Obrascu 6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uz dostavu medicinske dokumentacije.</w:t>
      </w:r>
    </w:p>
    <w:p w14:paraId="29C348F0" w14:textId="77777777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lastRenderedPageBreak/>
        <w:t> </w:t>
      </w:r>
    </w:p>
    <w:p w14:paraId="43D1EB64" w14:textId="77777777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Zahtjev za prijevremeni upis u prvi razred osnovne škole ili privremeno oslobođenje od upisa u prvi razred osnovne škole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 (za područje grada Splita) roditelji/skrbnici upućuju na adresu: 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Upravni odjel za prosvjetu, kulturu, tehničku kulturu i sport u Splitsko –dalmatinskoj županiji, Split, Vukovarska 1</w:t>
      </w: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ili  e-mailom: </w:t>
      </w:r>
      <w:r w:rsidRPr="00181747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prosvjeta-kultura-sport@dalmacija.hr.</w:t>
      </w:r>
    </w:p>
    <w:p w14:paraId="67402AC0" w14:textId="77777777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</w:t>
      </w:r>
    </w:p>
    <w:p w14:paraId="23B4F645" w14:textId="77777777" w:rsidR="00181747" w:rsidRPr="00181747" w:rsidRDefault="00181747" w:rsidP="00181747">
      <w:pPr>
        <w:shd w:val="clear" w:color="auto" w:fill="F5FAFD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181747"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  <w:t>                                                      Stručna služba Škole</w:t>
      </w:r>
    </w:p>
    <w:p w14:paraId="1A6F9017" w14:textId="77777777" w:rsidR="00F261E3" w:rsidRDefault="00181747"/>
    <w:sectPr w:rsidR="00F2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2CD"/>
    <w:multiLevelType w:val="multilevel"/>
    <w:tmpl w:val="D54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171EF"/>
    <w:multiLevelType w:val="multilevel"/>
    <w:tmpl w:val="441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70B03"/>
    <w:multiLevelType w:val="multilevel"/>
    <w:tmpl w:val="24F8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7"/>
    <w:rsid w:val="00181747"/>
    <w:rsid w:val="008C7195"/>
    <w:rsid w:val="00C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2B6D"/>
  <w15:chartTrackingRefBased/>
  <w15:docId w15:val="{DE483AC4-859B-45CA-A607-D2111CC3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4706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57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78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180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9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73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0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489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6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628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2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13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1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859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2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304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141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46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11992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1349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418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99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1298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319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1549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1091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916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337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204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17711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1446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1358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FD0E6"/>
            <w:right w:val="single" w:sz="6" w:space="0" w:color="FAF7F1"/>
          </w:divBdr>
        </w:div>
        <w:div w:id="5297303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78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11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214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063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9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231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4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234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2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4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0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37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6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989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3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12835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lmacij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Runac</dc:creator>
  <cp:keywords/>
  <dc:description/>
  <cp:lastModifiedBy>Nada Runac</cp:lastModifiedBy>
  <cp:revision>1</cp:revision>
  <dcterms:created xsi:type="dcterms:W3CDTF">2022-02-08T07:38:00Z</dcterms:created>
  <dcterms:modified xsi:type="dcterms:W3CDTF">2022-02-08T07:47:00Z</dcterms:modified>
</cp:coreProperties>
</file>