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C624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Na temelju članka 107. Zakona o odgoju i obrazovanju u osnovnoj i srednjoj školi (Narodne novine broj 87/08, 86/09, 92/10, 105/10, 90/11, 5/12, 16/12, 86/12, 126/12, 94/13, 152/14, 7/17, 68/18, 98/19, 64/20, 151/22 i 156/23), i članka 9. Pravilnika o postupku zapošljavanja te procjeni i vrednovanju kandidata za zapošljavanje OŠ Tin Ujević, Osnovna škola Tin Ujević, Krivodol, Ulica Ivana Pavla II. 16 raspisuje</w:t>
      </w:r>
    </w:p>
    <w:p w14:paraId="01F237F8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                                                           </w:t>
      </w:r>
      <w:r>
        <w:rPr>
          <w:b/>
          <w:bCs/>
          <w:color w:val="333333"/>
        </w:rPr>
        <w:t>NATJEČAJ</w:t>
      </w:r>
    </w:p>
    <w:p w14:paraId="4459D413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                                                 za popunu radnog mjesta</w:t>
      </w:r>
    </w:p>
    <w:p w14:paraId="4529B279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učitelj geografije</w:t>
      </w:r>
      <w:r>
        <w:rPr>
          <w:color w:val="333333"/>
        </w:rPr>
        <w:t xml:space="preserve"> - 1 izvršitelj/ica  na  neodređeno, nepuno radno vrijeme, </w:t>
      </w:r>
      <w:r>
        <w:rPr>
          <w:b/>
          <w:bCs/>
          <w:color w:val="333333"/>
        </w:rPr>
        <w:t xml:space="preserve">8 </w:t>
      </w:r>
      <w:r>
        <w:rPr>
          <w:color w:val="333333"/>
        </w:rPr>
        <w:t>sati tjedno – 1,6 sati dnevno</w:t>
      </w:r>
    </w:p>
    <w:p w14:paraId="6BB0A711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hd w:val="clear" w:color="auto" w:fill="FFFFFF"/>
        </w:rPr>
        <w:t>Uvjeti za zasnivanje radnog odnosa</w:t>
      </w:r>
      <w:r>
        <w:rPr>
          <w:color w:val="333333"/>
          <w:shd w:val="clear" w:color="auto" w:fill="FFFFFF"/>
        </w:rPr>
        <w:t>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Uz opće uvjete za zasnivanje radnog odnosa, sukladno Zakonu o radu,  kandidati moraju ispuniti i posebne uvjete: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  poznavanje hrvatskog jezika i latiničnog pisma u mjeri koja omogućava izvođenje odgojno-obrazovnog  rada,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 - odgovarajuća vrsta i razina obrazovanja sukladno čl.105. stavak 6.  Zakona o odgoju i obrazovanju u osnovnoj i srednjoj školi i  čl. 21. Pravilniku o odgovarajućoj vrsti obrazovanja učitelja i stručnih suradnika u osnovnoj školi (NN 6/19., 75/20.).</w:t>
      </w:r>
    </w:p>
    <w:p w14:paraId="73063294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Radni odnos u školskoj ustanovi ne može zasnovati osoba koja je pravomoćno osuđena za kaznena djela iz članka 106. Zakona ili protiv koje se vodi kazneni postupak za neko od tih djela.</w:t>
      </w:r>
    </w:p>
    <w:p w14:paraId="4FCF5E43" w14:textId="77777777" w:rsidR="00E45D97" w:rsidRDefault="00000000">
      <w:pPr>
        <w:pStyle w:val="StandardWeb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</w:rPr>
        <w:t>Uz pisanu i vlastoručno potpisanu prijavu kandidati su obvezni priložiti:</w:t>
      </w:r>
    </w:p>
    <w:p w14:paraId="61600BFA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životopis,</w:t>
      </w:r>
    </w:p>
    <w:p w14:paraId="3CB85548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diplomu odnosno dokaz o odgovarajućem stupnju obrazovanja,</w:t>
      </w:r>
    </w:p>
    <w:p w14:paraId="06AC6E5F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dokaz o državljanstvu</w:t>
      </w:r>
    </w:p>
    <w:p w14:paraId="2012E35E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color w:val="333333"/>
        </w:rPr>
      </w:pPr>
      <w:r>
        <w:rPr>
          <w:color w:val="333333"/>
        </w:rPr>
        <w:t>uvjerenje nadležnog suda kako se protiv podnositelja ne vodi kazneni postupak za neko od kaznenih djela iz </w:t>
      </w:r>
      <w:r>
        <w:rPr>
          <w:b/>
          <w:bCs/>
          <w:color w:val="333333"/>
        </w:rPr>
        <w:t>članka 106.</w:t>
      </w:r>
      <w:r>
        <w:rPr>
          <w:color w:val="333333"/>
        </w:rPr>
        <w:t>  Zakona o odgoju i obrazovanju u osnovnoj i srednjoj školi (ne starije od 30 dana od dana objave natječaja),</w:t>
      </w:r>
    </w:p>
    <w:p w14:paraId="0FA9511D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color w:val="333333"/>
        </w:rPr>
      </w:pPr>
      <w:r>
        <w:t>elektronički zapis, odnosno presliku potvrde o podacima evidentiranim u matičnoj evidenciji Hrvatskog zavoda za mirovinsko osiguranje</w:t>
      </w:r>
    </w:p>
    <w:p w14:paraId="6D996F58" w14:textId="77777777" w:rsidR="00E45D97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color w:val="333333"/>
        </w:rPr>
      </w:pPr>
      <w:r>
        <w:rPr>
          <w:b/>
          <w:bCs/>
          <w:color w:val="333333"/>
        </w:rPr>
        <w:t>U</w:t>
      </w:r>
      <w:r>
        <w:rPr>
          <w:color w:val="333333"/>
        </w:rPr>
        <w:t> </w:t>
      </w:r>
      <w:r>
        <w:rPr>
          <w:b/>
          <w:bCs/>
          <w:color w:val="333333"/>
        </w:rPr>
        <w:t>prijavi na natječaj kandidat navodi osobne podatke:</w:t>
      </w:r>
      <w:r>
        <w:rPr>
          <w:color w:val="333333"/>
        </w:rPr>
        <w:br/>
        <w:t>- osobno ime,</w:t>
      </w:r>
      <w:r>
        <w:rPr>
          <w:color w:val="333333"/>
        </w:rPr>
        <w:br/>
        <w:t>- adresu stanovanja,</w:t>
      </w:r>
      <w:r>
        <w:rPr>
          <w:color w:val="333333"/>
        </w:rPr>
        <w:br/>
        <w:t>- kontakt; broj mobitela ili telefona</w:t>
      </w:r>
      <w:r>
        <w:rPr>
          <w:color w:val="333333"/>
        </w:rPr>
        <w:br/>
        <w:t>- e-mail adresu</w:t>
      </w:r>
      <w:r>
        <w:rPr>
          <w:color w:val="333333"/>
        </w:rPr>
        <w:br/>
        <w:t>- naziv radnog mjesta na koje se prijavljuje</w:t>
      </w:r>
    </w:p>
    <w:p w14:paraId="32516A72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br/>
        <w:t>Isprave koje su kandidati dužni priložiti uz prijavu na natječaj, dostavljaju se u </w:t>
      </w:r>
      <w:r>
        <w:rPr>
          <w:b/>
          <w:bCs/>
          <w:color w:val="333333"/>
        </w:rPr>
        <w:t>neovjerenoj preslici i </w:t>
      </w:r>
      <w:r>
        <w:rPr>
          <w:color w:val="333333"/>
          <w:shd w:val="clear" w:color="auto" w:fill="FFFFFF"/>
        </w:rPr>
        <w:t>ne vraćaju se kandidatu nakon završetka natječajnog postupka</w:t>
      </w:r>
      <w:r>
        <w:rPr>
          <w:color w:val="333333"/>
        </w:rPr>
        <w:t xml:space="preserve">. Osoba koja bude primljena dužna je dostaviti </w:t>
      </w:r>
      <w:r>
        <w:rPr>
          <w:color w:val="333333"/>
          <w:shd w:val="clear" w:color="auto" w:fill="FFFFFF"/>
        </w:rPr>
        <w:t>izvornike traženih isprava prije zaključivanja ugovora o radu.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 </w:t>
      </w:r>
    </w:p>
    <w:p w14:paraId="786D6B68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000000"/>
        </w:rPr>
        <w:t>Kandidat koji je stekao obrazovnu kvalifikaciju izvan Republike Hrvatske, dužan je dostaviti ispravu(e) kojom se dokazuje priznavanje inozemne obrazovne kvalifikacije i kojom se ostvaruje pravo na pristup i obavljanje regulirane profesije.</w:t>
      </w:r>
    </w:p>
    <w:p w14:paraId="18BE6660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Na natječaj se mogu javiti osobe oba spola.</w:t>
      </w:r>
    </w:p>
    <w:p w14:paraId="5B6A3270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Kandidati koji se javljaju na natječaj i pozivaju se na pravo prednosti pri zapošljavanju prema posebnom propisu trebaju se u prijavi pozvati na to pravo i dužni su dostaviti sve dokaze o </w:t>
      </w:r>
      <w:r>
        <w:rPr>
          <w:color w:val="333333"/>
        </w:rPr>
        <w:lastRenderedPageBreak/>
        <w:t>ostvarivanju prava prednosti pri zapošljavanju, te imaju prednost u odnosu na ostale kandidate/kinje samo pod jednakim uvjetima.</w:t>
      </w:r>
    </w:p>
    <w:p w14:paraId="141DCA0F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koji se pozivaju na pravo prednosti pri zapošljavanju u skladu s člankom 102. Zakona o hrvatskim braniteljima iz domovinskog rata i članovima njihovih obitelji ( Narodne novine 121/17, 98/19) uz prijavu na natječaj dužni su, osim dokaza o ispunjavanju traženih uvjeta, priložiti i dokaze propisane člankom 103.stavkom 1. Zakona o hrvatskim braniteljima iz domovinskog rata i članovima njihovih obitelji ( Narodne novine 121/17, 98/19).</w:t>
      </w:r>
      <w:r>
        <w:rPr>
          <w:color w:val="333333"/>
        </w:rPr>
        <w:br/>
        <w:t>Poveznica na internetsku stranicu Ministarstva, </w:t>
      </w:r>
      <w:hyperlink r:id="rId7" w:history="1">
        <w:r>
          <w:rPr>
            <w:rStyle w:val="Hiperveza"/>
            <w:color w:val="337AB7"/>
          </w:rPr>
          <w:t>https://branitelji.gov.hr/UserDocsImages//NG/12%20Prosinac/Zapo%C5%A1ljavanje//Popis%20dokaza%20za%20ostvarivanje%20prava%20prednosti%20pri%20zapo%C5%A1ljavanju.pdf</w:t>
        </w:r>
      </w:hyperlink>
    </w:p>
    <w:p w14:paraId="55DD4CFB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područja procjene odnosno testiranja za pripremu kandidata. Poziv će se dostaviti putem elektroničke pošte na e - mail kandidata i bit će objavljen na javno dostupnim mrežnim stranicama Škole.</w:t>
      </w:r>
      <w:r>
        <w:rPr>
          <w:color w:val="333333"/>
        </w:rPr>
        <w:br/>
      </w:r>
      <w:r>
        <w:rPr>
          <w:b/>
        </w:rPr>
        <w:t>www.os-tujevic-krivodol.skole.hr</w:t>
      </w:r>
      <w:r>
        <w:t xml:space="preserve">  </w:t>
      </w:r>
    </w:p>
    <w:p w14:paraId="25DF277B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14:paraId="7CFA5B8B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</w:rPr>
        <w:t>www.os-tujevic-krivodol.skole.hr</w:t>
      </w:r>
      <w:r>
        <w:t xml:space="preserve"> </w:t>
      </w:r>
    </w:p>
    <w:p w14:paraId="2B96D6BD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 koji nije pristupio procjeni odnosno testiranju ne smatra se kandidatom.</w:t>
      </w:r>
    </w:p>
    <w:p w14:paraId="54B8D239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prijavom na natječaj daju privolu za obradu osobnih podataka navedenih u svim dostavljenim prilozima odnosno ispravama za potrebe javnog natječaja sukladno važećim propisima o zaštiti osobnih podataka.</w:t>
      </w:r>
    </w:p>
    <w:p w14:paraId="5165AC13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Rok za podnošenje prijava je 8 dana od dana objavljivanja na mrežnim stranicama i oglasnoj ploči Hrvatskog zavoda za zapošljavanje i internet stranicama i oglasnoj ploči Škole.</w:t>
      </w:r>
    </w:p>
    <w:p w14:paraId="448726CD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Datum objave na mrežnim stranicama i oglasnoj ploči Hrvatskog zavoda za zapošljavanje i mrežnim stranicama i oglasnoj ploči  Škole je 12. 2. 2024. godine.</w:t>
      </w:r>
      <w:r>
        <w:rPr>
          <w:color w:val="333333"/>
        </w:rPr>
        <w:br/>
        <w:t>Prijave s nepotpunom i neodgovarajućom dokumentacijom kao i nepravovremeno dostavljene prijave neće se razmatrati.</w:t>
      </w:r>
    </w:p>
    <w:p w14:paraId="0FE84E68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Prijave s potrebnom dokumentacijom dostaviti poštom na adresu:</w:t>
      </w:r>
      <w:r>
        <w:rPr>
          <w:color w:val="333333"/>
        </w:rPr>
        <w:br/>
        <w:t>Osnovna škola Tin Ujević, Krivodol, Ulica Ivana Pavla II. 16, 21263 Krivodol</w:t>
      </w:r>
      <w:r>
        <w:rPr>
          <w:color w:val="333333"/>
        </w:rPr>
        <w:br/>
        <w:t xml:space="preserve">sa OBVEZNOM naznakom </w:t>
      </w:r>
      <w:r>
        <w:rPr>
          <w:b/>
          <w:bCs/>
          <w:color w:val="333333"/>
        </w:rPr>
        <w:t>„za natječaj – učitelj geografije“</w:t>
      </w:r>
    </w:p>
    <w:p w14:paraId="5E14ADA4" w14:textId="77777777" w:rsidR="00E45D97" w:rsidRDefault="00000000">
      <w:pPr>
        <w:pStyle w:val="Standard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O rezultatima natječaja kandidati će biti pisano obaviješteni putem javno dostupne mrežne stranice Škole u roku od petnaest (15) dana od dana sklapanja ugovora s izabranim kandidatom. U slučaju iz članka 23. stavka 4. Pravilnika o postupku zapošljavanja te procjeni i vrednovanju kandidata za zapošljavanje u Osnovnoj školi Tin Ujević, Krivodol kandidati će biti obaviješteni pisanom poštanskom pošiljkom.</w:t>
      </w:r>
    </w:p>
    <w:p w14:paraId="5A565FD1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3EA6BCB4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1DA20ED3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6D1F686D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68F60B24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4216537F" w14:textId="77777777" w:rsidR="00E45D97" w:rsidRDefault="00E45D97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14:paraId="6D8E0CCB" w14:textId="77777777" w:rsidR="00E45D97" w:rsidRDefault="00000000">
      <w:pPr>
        <w:pStyle w:val="Standard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lastRenderedPageBreak/>
        <w:t>Krivodol, 12. 2. 2024.</w:t>
      </w:r>
    </w:p>
    <w:p w14:paraId="7D8DC9E5" w14:textId="77777777" w:rsidR="00E45D97" w:rsidRDefault="0000000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Hlk148091663"/>
      <w:bookmarkStart w:id="1" w:name="_Hlk148437569"/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112-04/24-01/5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38743A9" w14:textId="77777777" w:rsidR="00E45D97" w:rsidRDefault="00000000">
      <w:pPr>
        <w:spacing w:after="211" w:line="266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noProof/>
          <w:sz w:val="24"/>
          <w:szCs w:val="24"/>
        </w:rPr>
        <w:t>2181-315-24-1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73B92C5" w14:textId="77777777" w:rsidR="00E45D97" w:rsidRDefault="00000000">
      <w:pPr>
        <w:spacing w:after="211" w:line="266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0D67A33" wp14:editId="1F1AEEA4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End w:id="0"/>
    </w:p>
    <w:bookmarkEnd w:id="1"/>
    <w:p w14:paraId="037A6A62" w14:textId="77777777" w:rsidR="00E45D97" w:rsidRDefault="00E45D97">
      <w:pPr>
        <w:pStyle w:val="StandardWeb"/>
        <w:spacing w:before="0" w:beforeAutospacing="0" w:after="200" w:afterAutospacing="0"/>
        <w:jc w:val="both"/>
      </w:pPr>
    </w:p>
    <w:p w14:paraId="0A4FEAC7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</w:t>
      </w:r>
    </w:p>
    <w:p w14:paraId="36EE781C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                                                                                                                             ravnatelj</w:t>
      </w:r>
    </w:p>
    <w:p w14:paraId="75829D44" w14:textId="77777777" w:rsidR="00E45D97" w:rsidRDefault="00E45D97">
      <w:pPr>
        <w:pStyle w:val="StandardWeb"/>
        <w:shd w:val="clear" w:color="auto" w:fill="FFFFFF"/>
        <w:spacing w:before="0" w:beforeAutospacing="0" w:after="0" w:afterAutospacing="0"/>
      </w:pPr>
    </w:p>
    <w:p w14:paraId="2ED82467" w14:textId="77777777" w:rsidR="00E45D97" w:rsidRDefault="00000000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                  _____________</w:t>
      </w:r>
    </w:p>
    <w:p w14:paraId="34F95012" w14:textId="77777777" w:rsidR="00E45D97" w:rsidRDefault="0000000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Marijo Karin</w:t>
      </w:r>
    </w:p>
    <w:p w14:paraId="5B819569" w14:textId="77777777" w:rsidR="00E45D97" w:rsidRDefault="00E45D97"/>
    <w:p w14:paraId="154DB2F1" w14:textId="77777777" w:rsidR="00E45D97" w:rsidRDefault="00E45D97"/>
    <w:sectPr w:rsidR="00E45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F28E" w14:textId="77777777" w:rsidR="00CF74C6" w:rsidRDefault="00CF74C6">
      <w:pPr>
        <w:spacing w:after="0" w:line="240" w:lineRule="auto"/>
      </w:pPr>
      <w:r>
        <w:separator/>
      </w:r>
    </w:p>
  </w:endnote>
  <w:endnote w:type="continuationSeparator" w:id="0">
    <w:p w14:paraId="6DE80529" w14:textId="77777777" w:rsidR="00CF74C6" w:rsidRDefault="00CF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98BF" w14:textId="77777777" w:rsidR="00E45D97" w:rsidRDefault="00E45D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503955"/>
      <w:docPartObj>
        <w:docPartGallery w:val="Page Numbers (Bottom of Page)"/>
        <w:docPartUnique/>
      </w:docPartObj>
    </w:sdtPr>
    <w:sdtContent>
      <w:p w14:paraId="3F211644" w14:textId="77777777" w:rsidR="00E45D97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001DF" w14:textId="77777777" w:rsidR="00E45D97" w:rsidRDefault="00E45D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BF3A" w14:textId="77777777" w:rsidR="00E45D97" w:rsidRDefault="00E45D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35A" w14:textId="77777777" w:rsidR="00CF74C6" w:rsidRDefault="00CF74C6">
      <w:pPr>
        <w:spacing w:after="0" w:line="240" w:lineRule="auto"/>
      </w:pPr>
      <w:r>
        <w:separator/>
      </w:r>
    </w:p>
  </w:footnote>
  <w:footnote w:type="continuationSeparator" w:id="0">
    <w:p w14:paraId="0DBF9412" w14:textId="77777777" w:rsidR="00CF74C6" w:rsidRDefault="00CF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1DF" w14:textId="77777777" w:rsidR="00E45D97" w:rsidRDefault="00E45D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2FA" w14:textId="77777777" w:rsidR="00E45D97" w:rsidRDefault="00E45D9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0D2" w14:textId="77777777" w:rsidR="00E45D97" w:rsidRDefault="00E45D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2BBD"/>
    <w:multiLevelType w:val="multilevel"/>
    <w:tmpl w:val="802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46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97"/>
    <w:rsid w:val="007A0223"/>
    <w:rsid w:val="00CF74C6"/>
    <w:rsid w:val="00E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1BC6"/>
  <w15:docId w15:val="{DF887325-78FA-4CAF-B272-0318D20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kern w:val="0"/>
      <w14:ligatures w14:val="none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Livajić</dc:creator>
  <cp:keywords/>
  <dc:description/>
  <cp:lastModifiedBy>Krešimir Dodig</cp:lastModifiedBy>
  <cp:revision>2</cp:revision>
  <dcterms:created xsi:type="dcterms:W3CDTF">2024-02-12T10:55:00Z</dcterms:created>
  <dcterms:modified xsi:type="dcterms:W3CDTF">2024-02-12T10:55:00Z</dcterms:modified>
</cp:coreProperties>
</file>